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IDFont+F1" w:cs="CIDFont+F1" w:eastAsia="CIDFont+F1" w:hAnsi="CIDFont+F1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IDFont+F1" w:cs="CIDFont+F1" w:eastAsia="CIDFont+F1" w:hAnsi="CIDFont+F1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IDFont+F1" w:cs="CIDFont+F1" w:eastAsia="CIDFont+F1" w:hAnsi="CIDFont+F1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68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Fondazione Carlo Laviosa</w:t>
      </w:r>
    </w:p>
    <w:p w:rsidR="00000000" w:rsidDel="00000000" w:rsidP="00000000" w:rsidRDefault="00000000" w:rsidRPr="00000000" w14:paraId="00000005">
      <w:pPr>
        <w:tabs>
          <w:tab w:val="left" w:leader="none" w:pos="268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Fiscale: 92091810496</w:t>
      </w:r>
    </w:p>
    <w:p w:rsidR="00000000" w:rsidDel="00000000" w:rsidP="00000000" w:rsidRDefault="00000000" w:rsidRPr="00000000" w14:paraId="00000006">
      <w:pPr>
        <w:tabs>
          <w:tab w:val="left" w:leader="none" w:pos="268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Partita IVA 01921580492</w:t>
      </w:r>
    </w:p>
    <w:p w:rsidR="00000000" w:rsidDel="00000000" w:rsidP="00000000" w:rsidRDefault="00000000" w:rsidRPr="00000000" w14:paraId="00000007">
      <w:pPr>
        <w:tabs>
          <w:tab w:val="left" w:leader="none" w:pos="2685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685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685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685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</w:t>
      </w:r>
    </w:p>
    <w:p w:rsidR="00000000" w:rsidDel="00000000" w:rsidP="00000000" w:rsidRDefault="00000000" w:rsidRPr="00000000" w14:paraId="0000000B">
      <w:pPr>
        <w:tabs>
          <w:tab w:val="left" w:leader="none" w:pos="2685"/>
        </w:tabs>
        <w:jc w:val="center"/>
        <w:rPr>
          <w:rFonts w:ascii="Calibri" w:cs="Calibri" w:eastAsia="Calibri" w:hAnsi="Calibri"/>
          <w:b w:val="1"/>
          <w:sz w:val="32"/>
          <w:szCs w:val="32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shd w:fill="d0e0e3" w:val="clear"/>
          <w:rtl w:val="0"/>
        </w:rPr>
        <w:t xml:space="preserve">FORMAT PROGETTI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0e0e3" w:val="clear"/>
          <w:rtl w:val="0"/>
        </w:rPr>
        <w:t xml:space="preserve">DI COSA SI TRATTA: DESCRIZIONE SINTETICA DEL PROGETTO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0e0e3" w:val="clear"/>
          <w:rtl w:val="0"/>
        </w:rPr>
        <w:t xml:space="preserve">CHI COINVOLGE: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0e0e3" w:val="clear"/>
          <w:rtl w:val="0"/>
        </w:rPr>
        <w:t xml:space="preserve">DURATA: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0e0e3" w:val="clear"/>
          <w:rtl w:val="0"/>
        </w:rPr>
        <w:t xml:space="preserve">LUOGO DI SVOLGIMENTO: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0e0e3" w:val="clear"/>
          <w:rtl w:val="0"/>
        </w:rPr>
        <w:t xml:space="preserve">TEMPI DI REALIZZAZIONE: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0e0e3" w:val="clear"/>
          <w:rtl w:val="0"/>
        </w:rPr>
        <w:t xml:space="preserve">PROFESSIONISTI COINVOLTI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0e0e3" w:val="clear"/>
          <w:rtl w:val="0"/>
        </w:rPr>
        <w:t xml:space="preserve">IN CHE MODO COINVOLGE LE FRAGILITA’ DEL TERRITORIO: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685"/>
        </w:tabs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685"/>
        </w:tabs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0e0e3" w:val="clear"/>
          <w:rtl w:val="0"/>
        </w:rPr>
        <w:t xml:space="preserve">FINANZIAMENTO RICHIESTO: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  <w:shd w:fill="d0e0e3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d0e0e3" w:val="clear"/>
          <w:rtl w:val="0"/>
        </w:rPr>
        <w:t xml:space="preserve">IN CHE MODO IL PROGETTO SI LEGA CON LO STATUTO DELLA FONDAZIONE?: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2127" w:top="2552" w:left="1134" w:right="1134" w:header="425" w:footer="1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CIDFont+F1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78787"/>
        <w:sz w:val="18"/>
        <w:szCs w:val="18"/>
        <w:u w:val="none"/>
        <w:shd w:fill="auto" w:val="clear"/>
        <w:vertAlign w:val="baseline"/>
        <w:rtl w:val="0"/>
      </w:rPr>
      <w:t xml:space="preserve">Fondazione Carlo Laviosa ETS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5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87878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Sede Legale: Via Leonardo da Vinci, 21 – 57123 Livorno – Italy                       Sede: Scali D’Azeglio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8787"/>
        <w:sz w:val="17"/>
        <w:szCs w:val="17"/>
        <w:u w:val="none"/>
        <w:shd w:fill="auto" w:val="clear"/>
        <w:vertAlign w:val="baseline"/>
        <w:rtl w:val="0"/>
      </w:rPr>
      <w:t xml:space="preserve">, 40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–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8787"/>
        <w:sz w:val="17"/>
        <w:szCs w:val="17"/>
        <w:u w:val="none"/>
        <w:shd w:fill="auto" w:val="clear"/>
        <w:vertAlign w:val="baseline"/>
        <w:rtl w:val="0"/>
      </w:rPr>
      <w:t xml:space="preserve">57123 – Livorno – Italy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                       Part. IVA 01921580492  C. F.: 92091810496                                        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segreteria@fondazionelaviosa.com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                       Codice SDI: SUBM70N                                                                          sito: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</w:t>
      </w:r>
    </w:hyperlink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fondazionelaviosa.com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ff"/>
        <w:sz w:val="17"/>
        <w:szCs w:val="17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78787"/>
        <w:sz w:val="18"/>
        <w:szCs w:val="18"/>
        <w:u w:val="none"/>
        <w:shd w:fill="auto" w:val="clear"/>
        <w:vertAlign w:val="baseline"/>
        <w:rtl w:val="0"/>
      </w:rPr>
      <w:t xml:space="preserve">  Fondazione Carlo Laviosa ETS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5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878787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Sede Legale: Via Leonardo da Vinci, 21 – 57123 Livorno – Italy                       Sede: Scali D’Azeglio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8787"/>
        <w:sz w:val="17"/>
        <w:szCs w:val="17"/>
        <w:u w:val="none"/>
        <w:shd w:fill="auto" w:val="clear"/>
        <w:vertAlign w:val="baseline"/>
        <w:rtl w:val="0"/>
      </w:rPr>
      <w:t xml:space="preserve">, 40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–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78787"/>
        <w:sz w:val="17"/>
        <w:szCs w:val="17"/>
        <w:u w:val="none"/>
        <w:shd w:fill="auto" w:val="clear"/>
        <w:vertAlign w:val="baseline"/>
        <w:rtl w:val="0"/>
      </w:rPr>
      <w:t xml:space="preserve">57123 – Livorno – Italy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                       Part. IVA 01921580492  C. F.: 92091810496                                        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segreteria@fondazionelaviosa.com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                       Codice SDI: SUBM70N                                                                          sito: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</w:t>
      </w:r>
    </w:hyperlink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7"/>
          <w:szCs w:val="17"/>
          <w:u w:val="single"/>
          <w:shd w:fill="auto" w:val="clear"/>
          <w:vertAlign w:val="baseline"/>
          <w:rtl w:val="0"/>
        </w:rPr>
        <w:t xml:space="preserve">fondazionelaviosa.com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  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ff"/>
        <w:sz w:val="17"/>
        <w:szCs w:val="17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567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5670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163600" cy="113400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3600" cy="113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5670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163600" cy="113400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3600" cy="113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31A0F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rsid w:val="00A617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CC445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17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CC445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6180A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locked w:val="1"/>
    <w:rsid w:val="00F6180A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741C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0D6F18"/>
    <w:pPr>
      <w:ind w:left="720"/>
      <w:contextualSpacing w:val="1"/>
    </w:pPr>
  </w:style>
  <w:style w:type="paragraph" w:styleId="Nessunaspaziatura">
    <w:name w:val="No Spacing"/>
    <w:uiPriority w:val="1"/>
    <w:qFormat w:val="1"/>
    <w:rsid w:val="00376AB0"/>
    <w:rPr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C64F5B"/>
    <w:pPr>
      <w:spacing w:after="100" w:afterAutospacing="1" w:before="100" w:beforeAutospacing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2202C"/>
    <w:rPr>
      <w:color w:val="605e5c"/>
      <w:shd w:color="auto" w:fill="e1dfdd" w:val="clear"/>
    </w:rPr>
  </w:style>
  <w:style w:type="paragraph" w:styleId="Testonormale">
    <w:name w:val="Plain Text"/>
    <w:basedOn w:val="Normale"/>
    <w:link w:val="TestonormaleCarattere"/>
    <w:uiPriority w:val="99"/>
    <w:semiHidden w:val="1"/>
    <w:unhideWhenUsed w:val="1"/>
    <w:rsid w:val="007A3031"/>
    <w:rPr>
      <w:rFonts w:ascii="Consolas" w:hAnsi="Consolas"/>
      <w:sz w:val="21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 w:val="1"/>
    <w:rsid w:val="007A3031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59"/>
    <w:rsid w:val="00CD2E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21" w:customStyle="1">
    <w:name w:val="Corpo del testo 21"/>
    <w:basedOn w:val="Normale"/>
    <w:rsid w:val="00F46F30"/>
    <w:pPr>
      <w:spacing w:line="360" w:lineRule="auto"/>
      <w:jc w:val="both"/>
    </w:pPr>
    <w:rPr>
      <w:szCs w:val="20"/>
    </w:rPr>
  </w:style>
  <w:style w:type="paragraph" w:styleId="Revisione">
    <w:name w:val="Revision"/>
    <w:hidden w:val="1"/>
    <w:uiPriority w:val="99"/>
    <w:semiHidden w:val="1"/>
    <w:rsid w:val="00CF4F89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greteria@fondazionelaviosa.com" TargetMode="External"/><Relationship Id="rId2" Type="http://schemas.openxmlformats.org/officeDocument/2006/relationships/hyperlink" Target="http://www.fondazionelaviosa.com" TargetMode="External"/><Relationship Id="rId3" Type="http://schemas.openxmlformats.org/officeDocument/2006/relationships/hyperlink" Target="http://www.fondazionelaviosa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egreteria@fondazionelaviosa.com" TargetMode="External"/><Relationship Id="rId2" Type="http://schemas.openxmlformats.org/officeDocument/2006/relationships/hyperlink" Target="http://www.fondazionelaviosa.com" TargetMode="External"/><Relationship Id="rId3" Type="http://schemas.openxmlformats.org/officeDocument/2006/relationships/hyperlink" Target="http://www.fondazionelaviosa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fQVxZMVYtfDMjJaFPVLhdD8AQ==">CgMxLjA4AHIhMWNuYmtlRWVKVGpCTWlhTHppT21MY3huanlZekxIN0d4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2024-05-15T09:35:00Z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0x010100C8A621E9EE0CD24295CC34AD99F43577</vt:lpwstr>
  </property>
</Properties>
</file>